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FD7CDF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EE63EA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50358C" w:rsidRDefault="00B508CD" w:rsidP="00281804">
            <w:pPr>
              <w:numPr>
                <w:ilvl w:val="2"/>
                <w:numId w:val="22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>Read tall tales and learn the distinct characteristics of this type of tale.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B508C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3C1C1E">
              <w:rPr>
                <w:rFonts w:ascii="Bookman Old Style" w:hAnsi="Bookman Old Style"/>
                <w:color w:val="595959"/>
              </w:rPr>
              <w:t xml:space="preserve">fantasy, </w:t>
            </w:r>
            <w:r w:rsidR="00B508CD">
              <w:rPr>
                <w:rFonts w:ascii="Bookman Old Style" w:hAnsi="Bookman Old Style"/>
                <w:color w:val="595959"/>
              </w:rPr>
              <w:t>tall tales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Infer: Rigby chart pg. 41</w:t>
            </w:r>
          </w:p>
          <w:p w:rsidR="00C71E97" w:rsidRPr="00692AE8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Fantasy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1196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Cindy Ellen A Wild Western Cinderella </w:t>
            </w:r>
            <w:r w:rsidRPr="003C1C1E">
              <w:rPr>
                <w:rFonts w:ascii="Georgia" w:hAnsi="Georgia"/>
              </w:rPr>
              <w:t>- Kathy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Cinderella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Little Red Cowboy Hat </w:t>
            </w:r>
            <w:r w:rsidRPr="003C1C1E">
              <w:rPr>
                <w:rFonts w:ascii="Georgia" w:hAnsi="Georgia"/>
              </w:rPr>
              <w:t>– buy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Little Red Riding Hood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A6743B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Rough Face </w:t>
            </w:r>
            <w:r w:rsidRPr="003C1C1E">
              <w:rPr>
                <w:rFonts w:ascii="Georgia" w:hAnsi="Georgia"/>
              </w:rPr>
              <w:t>Girl – Kathy, Chris</w:t>
            </w:r>
          </w:p>
          <w:p w:rsidR="00A6743B" w:rsidRPr="00F57E8E" w:rsidRDefault="00A6743B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Dusty Locks and The Three Bears </w:t>
            </w:r>
            <w:r w:rsidRPr="00A6743B">
              <w:rPr>
                <w:rFonts w:ascii="Georgia" w:hAnsi="Georgia"/>
              </w:rPr>
              <w:t>- Cleo</w:t>
            </w:r>
          </w:p>
        </w:tc>
        <w:tc>
          <w:tcPr>
            <w:tcW w:w="3240" w:type="dxa"/>
          </w:tcPr>
          <w:p w:rsidR="00701FDA" w:rsidRDefault="00FD7CDF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="00B508CD" w:rsidRPr="005B7A31">
                <w:rPr>
                  <w:rStyle w:val="Hyperlink"/>
                  <w:rFonts w:ascii="Georgia" w:hAnsi="Georgia"/>
                </w:rPr>
                <w:t>http://paulbunyantrail.com/talltale.html</w:t>
              </w:r>
            </w:hyperlink>
          </w:p>
          <w:p w:rsidR="00B508CD" w:rsidRPr="00763207" w:rsidRDefault="00B508CD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2D3025">
              <w:rPr>
                <w:rFonts w:ascii="Georgia" w:hAnsi="Georgia"/>
                <w:b/>
              </w:rPr>
              <w:t>63-64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2D3025">
              <w:rPr>
                <w:rFonts w:ascii="Georgia" w:hAnsi="Georgia"/>
                <w:b/>
              </w:rPr>
              <w:t>or, ore</w:t>
            </w:r>
            <w:r w:rsidR="002E6A87">
              <w:rPr>
                <w:rFonts w:ascii="Georgia" w:hAnsi="Georgia"/>
                <w:b/>
              </w:rPr>
              <w:t>)</w:t>
            </w:r>
            <w:r w:rsidR="00F1619A">
              <w:rPr>
                <w:rFonts w:ascii="Georgia" w:hAnsi="Georgia"/>
                <w:b/>
              </w:rPr>
              <w:t xml:space="preserve"> </w:t>
            </w:r>
            <w:r w:rsidR="00F1619A" w:rsidRPr="00F1619A">
              <w:rPr>
                <w:rFonts w:ascii="Georgia" w:hAnsi="Georgia"/>
              </w:rPr>
              <w:t xml:space="preserve">Rigby chart pg. </w:t>
            </w:r>
            <w:r w:rsidR="00E57F62">
              <w:rPr>
                <w:rFonts w:ascii="Georgia" w:hAnsi="Georgia"/>
              </w:rPr>
              <w:t>36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E07634" w:rsidRDefault="00E07634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Exaggerations </w:t>
            </w:r>
          </w:p>
          <w:p w:rsidR="00C71E97" w:rsidRPr="00763207" w:rsidRDefault="00E07634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List of Character traits</w:t>
            </w:r>
            <w:r w:rsidR="00763207" w:rsidRPr="00763207">
              <w:rPr>
                <w:rFonts w:ascii="Georgia" w:hAnsi="Georgia"/>
              </w:rPr>
              <w:t xml:space="preserve"> </w:t>
            </w:r>
          </w:p>
        </w:tc>
        <w:tc>
          <w:tcPr>
            <w:tcW w:w="3240" w:type="dxa"/>
          </w:tcPr>
          <w:p w:rsidR="006B507C" w:rsidRPr="00755F88" w:rsidRDefault="00E07634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Draw and describe a tall tale character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B508CD" w:rsidRPr="00B508CD" w:rsidRDefault="000529AA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r w:rsidRPr="00701FDA">
              <w:rPr>
                <w:rFonts w:ascii="Georgia" w:hAnsi="Georgia"/>
              </w:rPr>
              <w:t>Video:</w:t>
            </w:r>
            <w:r w:rsidR="00B508CD">
              <w:rPr>
                <w:rFonts w:ascii="Georgia" w:hAnsi="Georgia"/>
              </w:rPr>
              <w:t xml:space="preserve"> </w:t>
            </w:r>
          </w:p>
          <w:p w:rsidR="00B508CD" w:rsidRPr="00735969" w:rsidRDefault="00B508CD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r>
              <w:rPr>
                <w:rFonts w:ascii="Georgia" w:hAnsi="Georgia"/>
              </w:rPr>
              <w:t xml:space="preserve">Sites: </w:t>
            </w:r>
            <w:hyperlink r:id="rId9" w:history="1">
              <w:r w:rsidRPr="005B7A31">
                <w:rPr>
                  <w:rStyle w:val="Hyperlink"/>
                  <w:rFonts w:ascii="Georgia" w:hAnsi="Georgia"/>
                </w:rPr>
                <w:t>http://paulbunyantrail.com/talltale.html</w:t>
              </w:r>
            </w:hyperlink>
          </w:p>
          <w:p w:rsidR="00735969" w:rsidRDefault="00FD7CDF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  <w:hyperlink r:id="rId10" w:history="1">
              <w:r w:rsidR="00735969" w:rsidRPr="005B7A31">
                <w:rPr>
                  <w:rStyle w:val="Hyperlink"/>
                </w:rPr>
                <w:t>http://americanfolklore.net/folklore/2010/07/babe_the_blue_ox.html</w:t>
              </w:r>
            </w:hyperlink>
          </w:p>
          <w:p w:rsidR="00735969" w:rsidRPr="00B508CD" w:rsidRDefault="00735969" w:rsidP="003C6F91">
            <w:pPr>
              <w:pStyle w:val="ListParagraph"/>
              <w:numPr>
                <w:ilvl w:val="0"/>
                <w:numId w:val="2"/>
              </w:numPr>
              <w:ind w:left="80" w:hanging="180"/>
            </w:pPr>
          </w:p>
          <w:p w:rsidR="0051196E" w:rsidRDefault="000529AA" w:rsidP="00B508CD">
            <w:pPr>
              <w:pStyle w:val="ListParagraph"/>
              <w:ind w:left="80"/>
            </w:pPr>
            <w:r w:rsidRPr="00701FDA">
              <w:rPr>
                <w:rFonts w:ascii="Georgia" w:hAnsi="Georgia"/>
              </w:rPr>
              <w:t xml:space="preserve"> </w:t>
            </w: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3B" w:rsidRDefault="00A6743B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6"/>
  </w:num>
  <w:num w:numId="3">
    <w:abstractNumId w:val="19"/>
  </w:num>
  <w:num w:numId="4">
    <w:abstractNumId w:val="3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12"/>
  </w:num>
  <w:num w:numId="10">
    <w:abstractNumId w:val="6"/>
  </w:num>
  <w:num w:numId="11">
    <w:abstractNumId w:val="20"/>
  </w:num>
  <w:num w:numId="12">
    <w:abstractNumId w:val="7"/>
  </w:num>
  <w:num w:numId="13">
    <w:abstractNumId w:val="14"/>
  </w:num>
  <w:num w:numId="14">
    <w:abstractNumId w:val="2"/>
  </w:num>
  <w:num w:numId="15">
    <w:abstractNumId w:val="18"/>
  </w:num>
  <w:num w:numId="16">
    <w:abstractNumId w:val="21"/>
  </w:num>
  <w:num w:numId="17">
    <w:abstractNumId w:val="15"/>
  </w:num>
  <w:num w:numId="18">
    <w:abstractNumId w:val="17"/>
  </w:num>
  <w:num w:numId="19">
    <w:abstractNumId w:val="1"/>
  </w:num>
  <w:num w:numId="20">
    <w:abstractNumId w:val="11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82E"/>
    <w:rsid w:val="00207B0C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501391"/>
    <w:rsid w:val="0050358C"/>
    <w:rsid w:val="0051196E"/>
    <w:rsid w:val="0052342A"/>
    <w:rsid w:val="005E31EA"/>
    <w:rsid w:val="005E4F7E"/>
    <w:rsid w:val="006472FF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E0F30"/>
    <w:rsid w:val="009E6DA3"/>
    <w:rsid w:val="00A6743B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07634"/>
    <w:rsid w:val="00E11A6E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D7CDF"/>
    <w:rsid w:val="00FE2D0B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rsid w:val="00FD7CD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FD7CDF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paulbunyantrail.com/talltale.html" TargetMode="External"/><Relationship Id="rId9" Type="http://schemas.openxmlformats.org/officeDocument/2006/relationships/hyperlink" Target="http://paulbunyantrail.com/talltale.html" TargetMode="External"/><Relationship Id="rId10" Type="http://schemas.openxmlformats.org/officeDocument/2006/relationships/hyperlink" Target="http://americanfolklore.net/folklore/2010/07/babe_the_blue_o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2011-05-09T23:27:00Z</cp:lastPrinted>
  <dcterms:created xsi:type="dcterms:W3CDTF">2011-08-15T23:09:00Z</dcterms:created>
  <dcterms:modified xsi:type="dcterms:W3CDTF">2011-08-15T23:09:00Z</dcterms:modified>
</cp:coreProperties>
</file>